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D62B5D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D62B5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D62B5D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D62B5D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8418EF" w:rsidRPr="00D62B5D">
          <w:rPr>
            <w:rFonts w:ascii="PT Astra Serif" w:hAnsi="PT Astra Serif" w:cs="Times New Roman"/>
            <w:b w:val="0"/>
            <w:i w:val="0"/>
          </w:rPr>
          <w:t>4</w:t>
        </w:r>
        <w:r w:rsidR="00D101FE" w:rsidRPr="00D62B5D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8418EF" w:rsidRPr="00D62B5D">
          <w:rPr>
            <w:rFonts w:ascii="PT Astra Serif" w:hAnsi="PT Astra Serif" w:cs="Times New Roman"/>
            <w:b w:val="0"/>
            <w:i w:val="0"/>
          </w:rPr>
          <w:t>5</w:t>
        </w:r>
        <w:r w:rsidR="00D101FE" w:rsidRPr="00D62B5D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8418EF" w:rsidRPr="00D62B5D">
          <w:rPr>
            <w:rFonts w:ascii="PT Astra Serif" w:hAnsi="PT Astra Serif" w:cs="Times New Roman"/>
            <w:b w:val="0"/>
            <w:i w:val="0"/>
          </w:rPr>
          <w:t>6</w:t>
        </w:r>
        <w:r w:rsidR="00D101FE" w:rsidRPr="00D62B5D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D62B5D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D2C4E" w:rsidRPr="00D62B5D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2B5D">
        <w:rPr>
          <w:rFonts w:ascii="PT Astra Serif" w:hAnsi="PT Astra Serif"/>
          <w:b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D62B5D">
        <w:rPr>
          <w:rFonts w:ascii="PT Astra Serif" w:hAnsi="PT Astra Serif"/>
          <w:b/>
          <w:sz w:val="28"/>
          <w:szCs w:val="28"/>
        </w:rPr>
        <w:t>и</w:t>
      </w:r>
      <w:r w:rsidRPr="00D62B5D">
        <w:rPr>
          <w:rFonts w:ascii="PT Astra Serif" w:hAnsi="PT Astra Serif"/>
          <w:b/>
          <w:sz w:val="28"/>
          <w:szCs w:val="28"/>
        </w:rPr>
        <w:t>дий государственным учреждениям, а также субсидий, указанных в пунктах 6–8</w:t>
      </w:r>
      <w:r w:rsidRPr="00D62B5D"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Pr="00D62B5D">
        <w:rPr>
          <w:rFonts w:ascii="PT Astra Serif" w:hAnsi="PT Astra Serif"/>
          <w:b/>
          <w:sz w:val="28"/>
          <w:szCs w:val="28"/>
        </w:rPr>
        <w:t xml:space="preserve"> статьи 78 Бюджетного кодекса Российской Федерации), </w:t>
      </w:r>
    </w:p>
    <w:p w:rsidR="005D2C4E" w:rsidRPr="00D62B5D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2B5D">
        <w:rPr>
          <w:rFonts w:ascii="PT Astra Serif" w:hAnsi="PT Astra Serif"/>
          <w:b/>
          <w:sz w:val="28"/>
          <w:szCs w:val="28"/>
        </w:rPr>
        <w:t>индивидуальным предпринимателям, а также физическим лицам –</w:t>
      </w:r>
    </w:p>
    <w:p w:rsidR="005D2C4E" w:rsidRPr="00D62B5D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2B5D">
        <w:rPr>
          <w:rFonts w:ascii="PT Astra Serif" w:hAnsi="PT Astra Serif"/>
          <w:b/>
          <w:sz w:val="28"/>
          <w:szCs w:val="28"/>
        </w:rPr>
        <w:t>производителям товаров, работ, услуг и иным некоммерческим орган</w:t>
      </w:r>
      <w:r w:rsidRPr="00D62B5D">
        <w:rPr>
          <w:rFonts w:ascii="PT Astra Serif" w:hAnsi="PT Astra Serif"/>
          <w:b/>
          <w:sz w:val="28"/>
          <w:szCs w:val="28"/>
        </w:rPr>
        <w:t>и</w:t>
      </w:r>
      <w:r w:rsidRPr="00D62B5D">
        <w:rPr>
          <w:rFonts w:ascii="PT Astra Serif" w:hAnsi="PT Astra Serif"/>
          <w:b/>
          <w:sz w:val="28"/>
          <w:szCs w:val="28"/>
        </w:rPr>
        <w:t xml:space="preserve">зациям, не являющимся государственными (муниципальными) </w:t>
      </w:r>
    </w:p>
    <w:p w:rsidR="005D2C4E" w:rsidRPr="00D62B5D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62B5D">
        <w:rPr>
          <w:rFonts w:ascii="PT Astra Serif" w:hAnsi="PT Astra Serif"/>
          <w:b/>
          <w:sz w:val="28"/>
          <w:szCs w:val="28"/>
        </w:rPr>
        <w:t>учреждениями, на 2024 год и на плановый период 2025 и 2026 годов</w:t>
      </w:r>
    </w:p>
    <w:p w:rsidR="0082256A" w:rsidRPr="00D62B5D" w:rsidRDefault="0082256A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A1EBE" w:rsidRPr="00D62B5D" w:rsidRDefault="00EA1EBE" w:rsidP="00EA1EBE">
      <w:pPr>
        <w:jc w:val="center"/>
        <w:rPr>
          <w:rFonts w:ascii="PT Astra Serif" w:hAnsi="PT Astra Serif"/>
          <w:sz w:val="28"/>
          <w:szCs w:val="28"/>
        </w:rPr>
      </w:pPr>
      <w:r w:rsidRPr="00D62B5D">
        <w:rPr>
          <w:rFonts w:ascii="PT Astra Serif" w:hAnsi="PT Astra Serif"/>
          <w:sz w:val="28"/>
          <w:szCs w:val="28"/>
        </w:rPr>
        <w:t>(с изм</w:t>
      </w:r>
      <w:r w:rsidR="0020125A">
        <w:rPr>
          <w:rFonts w:ascii="PT Astra Serif" w:hAnsi="PT Astra Serif"/>
          <w:sz w:val="28"/>
          <w:szCs w:val="28"/>
        </w:rPr>
        <w:t>е</w:t>
      </w:r>
      <w:bookmarkStart w:id="0" w:name="_GoBack"/>
      <w:bookmarkEnd w:id="0"/>
      <w:r w:rsidRPr="00D62B5D">
        <w:rPr>
          <w:rFonts w:ascii="PT Astra Serif" w:hAnsi="PT Astra Serif"/>
          <w:sz w:val="28"/>
          <w:szCs w:val="28"/>
        </w:rPr>
        <w:t>нениями от 29 августа 2024 года № 100-ЗСО)</w:t>
      </w:r>
    </w:p>
    <w:p w:rsidR="00325921" w:rsidRPr="00D62B5D" w:rsidRDefault="00501584" w:rsidP="00501584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D62B5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D62B5D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D62B5D" w:rsidTr="00B336B6">
        <w:trPr>
          <w:tblHeader/>
        </w:trPr>
        <w:tc>
          <w:tcPr>
            <w:tcW w:w="4537" w:type="dxa"/>
          </w:tcPr>
          <w:p w:rsidR="00325921" w:rsidRPr="00D62B5D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D62B5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D62B5D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62B5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D62B5D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2B5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D62B5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62B5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D62B5D" w:rsidRDefault="008418EF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2B5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325921" w:rsidRPr="00D62B5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D62B5D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62B5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D62B5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D62B5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D62B5D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p w:rsidR="00C06BE4" w:rsidRPr="00D62B5D" w:rsidRDefault="00C06BE4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D62B5D" w:rsidTr="00C06BE4">
        <w:trPr>
          <w:tblHeader/>
        </w:trPr>
        <w:tc>
          <w:tcPr>
            <w:tcW w:w="4537" w:type="dxa"/>
            <w:vAlign w:val="center"/>
          </w:tcPr>
          <w:p w:rsidR="00C06BE4" w:rsidRPr="00D62B5D" w:rsidRDefault="00C06BE4" w:rsidP="00EA1EB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B5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06BE4" w:rsidRPr="00D62B5D" w:rsidRDefault="00C06BE4" w:rsidP="00EA1EB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B5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BE4" w:rsidRPr="00D62B5D" w:rsidRDefault="00C06BE4" w:rsidP="00EA1EB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B5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06BE4" w:rsidRPr="00D62B5D" w:rsidRDefault="00C06BE4" w:rsidP="00EA1EB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B5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06BE4" w:rsidRPr="00D62B5D" w:rsidRDefault="00C06BE4" w:rsidP="00EA1EBE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62B5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9900255,0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5720866,0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4980340,5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7847,9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(муниципальным) учрежд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ниям), индивидуальным предпринимат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33645,1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3847,1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3893,0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«Санаторий-курорт имени В.И.Чапаева», который не увеличивает уставный кап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укреплением м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и благ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устройством территории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2803,6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2847,1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2893,0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го-сударственного задания (заказа), пред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ставляющим гражданам социальные услуги, предусмотренные индивидуал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ной программой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1701181,3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1827760,0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449961,0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Саратов «Центральный» в К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ровском районе г.Саратова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обществу с ограниченной отве</w:t>
            </w:r>
            <w:r w:rsidRPr="00D62B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62B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D62B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D62B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D62B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422848,7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449961,0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449961,0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водоресурс» на увеличение уставного фонда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22504,6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работодателей, связа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с реализацией мероприятий по соде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ствию в трудоустройстве незанятых инв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з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нятости»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предпри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тий оборонно-промышленного компле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са, а также граждан, обратившихся в 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ганы службы занятости за содействием в поиске подходящей работы и заключи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ших ученический договор с предприят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ями оборонно-промышленного компле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103408,7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тур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103408,7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 или индивидуальным предприн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мателям на возмещение затрат при созд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нии модульных некапитальных средств размещения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юридических лиц (за 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ключением некоммерческих организ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ций, являющихся государственными (м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ниципальными) учреждениями) и инд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20918,4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сельского х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2115463,8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2214580,0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2352562,3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1519263,4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1424720,0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ние оборудования для масложировой 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расли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скотоводства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ствования в виде грантов на развитие с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мейной фермы, грантов «Агропрогресс», субсидии на возмещение части затрат с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мейной фермы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племенного животн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растениево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животново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проведения агротехн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логических работ, повышение уровня экологической безопасности сельскох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9038,6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45588,9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12637,9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мышленную эксплуатацию маркирово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ного оборудования для внедрения обяз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тельной маркировки отдельных видов молочной продукции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сел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туризма»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55131,5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картоф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нием технологии досвечивания)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850072,9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развития виноградарства и вин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97453,1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3828176,7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476056,9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функционирования центра 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работки данных»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единения Центра обработки данных Пу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личного акционерного общества «Сбе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банк», расположенного в Саратовской области, к сетям электроснабжения пу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личного акционерного общества «Фед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ральная сетевая компания – Россети» (cубсидия обществу с ограниченной 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ветственностью «ИнфоТех Балаково» на 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затрат, связанных с технологическим присоединением Це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 обработки данных Публичного акци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нерного общества «Сбербанк», распол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женного в Саратовской области, к сетям электроснабжения публичного акционе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общества «Федеральная сетевая ко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62B5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пания – Россети»)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гоприятных условий для осуществл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деятельности самозанятыми гра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«Создание усл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17624,6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инвестиционной привл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56440,0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1711099,3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1022472,0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1950274,2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з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рядной инфраструктуры для быстрой зарядки электрического автомобил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купку или производство оборудования для развития зарядной инфраструктуры быстрой зарядки электрического автом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«Развитие рег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ональных аэропортов»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1162940,9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969213,5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858882,3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787333,3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использование природных ресу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развитию инфраструктуры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на увелич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ние уставного фонда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ций, обеспечение пожарной безопасн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277953,8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277953,8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125333,8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объектов жизнеобеспечения при 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предоставлении услуг населению по те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государственному унитарному предприятию Саратовской области «Об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водоресурс» на финансовое обеспечение затрат по проведению мероприятий,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дупреждающих возникновение чрезв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водосна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36837,7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55527,9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з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1609600,1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975290,1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975418,8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107080,7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106784,8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106784,8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24734,0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82163,1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81867,2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81867,2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цию основным общеобразовательным 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программам, на возмещение затрат на обеспечение горячим питанием обуча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развитию професси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нального образования»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183,6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на обучение детей-сирот и детей, оставшихся без 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при получении второго сре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 по программе подготовки квалифицирова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ных рабочих (служащих)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99684,9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55291,3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55291,3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33664,0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го-сударственного задания (заказа), пред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ставляющим гражданам социальные услуги, предусмотренные индивидуал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ной программой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62020,9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16627,3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16627,3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поддержке социально ориентированных некомме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50020,9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186891,8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186891,8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186907,2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166076,5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166076,5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166091,9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реализации творческого п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низациям на финансовое обеспечение 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трат на оказание общественно полезных услуг в области культуры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1042848,2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589952,2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589952,2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 и укрепление матер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АНО «ХОККЕЙНЫЙ КЛУБ» на приобретение комплекта професси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нальных хоккейных бортов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по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ный Балаково»)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«Рекламно-информационная деятел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9452,2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 на 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лизации молодежной политики»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75203,6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гоприятных условий для осуществл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деятельности самозанятыми гра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информац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онно-консультационных услуг самозан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10612,6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ности организаций, образующих инфр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лающих вести бизнес, начинающих и действующих предпринимателей в ра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промыслов, в целях оказания комплекса услуг, направленных на 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влечение в предпринимательскую де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желающих вести би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принимателей в рамках Центра «Мой бизнес» (в рамках достижения соотве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49610,6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«Адресная по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повышения производительн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труда на предприятиях»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развитие регионал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ного центра компетенций в сфере прои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создание и обесп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«фабрики проце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сов»)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создание и обесп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регионального це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тра компетенций в сфере производител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ности труда (в рамках достижения соо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здравоохран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10632,0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10632,0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ваний социально ориентированными н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коммерческими организациями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в целях реализации мер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66332,6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(докапитализ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Погашение просроченной кредито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EBE" w:rsidRPr="00D62B5D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гашение кредиторской задолженности прошлых лет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A1EBE" w:rsidRPr="001E6E19" w:rsidTr="00C06BE4">
        <w:tc>
          <w:tcPr>
            <w:tcW w:w="4537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EA1EBE" w:rsidRPr="00D62B5D" w:rsidRDefault="00EA1EBE" w:rsidP="00EA1EBE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11509855,1</w:t>
            </w:r>
          </w:p>
        </w:tc>
        <w:tc>
          <w:tcPr>
            <w:tcW w:w="1275" w:type="dxa"/>
            <w:vAlign w:val="bottom"/>
          </w:tcPr>
          <w:p w:rsidR="00EA1EBE" w:rsidRPr="00D62B5D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6696156,1</w:t>
            </w:r>
          </w:p>
        </w:tc>
        <w:tc>
          <w:tcPr>
            <w:tcW w:w="1276" w:type="dxa"/>
            <w:vAlign w:val="bottom"/>
          </w:tcPr>
          <w:p w:rsidR="00EA1EBE" w:rsidRPr="00EA1EBE" w:rsidRDefault="00EA1EBE" w:rsidP="00EA1EB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62B5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5955759,3</w:t>
            </w:r>
          </w:p>
        </w:tc>
      </w:tr>
    </w:tbl>
    <w:p w:rsidR="00975F46" w:rsidRPr="002612EE" w:rsidRDefault="00975F46" w:rsidP="00EA1EBE">
      <w:pPr>
        <w:rPr>
          <w:rFonts w:ascii="PT Astra Serif" w:hAnsi="PT Astra Serif" w:cs="Times New Roman"/>
          <w:sz w:val="16"/>
          <w:szCs w:val="28"/>
        </w:rPr>
      </w:pPr>
    </w:p>
    <w:sectPr w:rsidR="00975F46" w:rsidRPr="002612EE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06BE4" w:rsidRPr="0090641F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90641F">
          <w:rPr>
            <w:rFonts w:ascii="PT Astra Serif" w:hAnsi="PT Astra Serif"/>
            <w:sz w:val="24"/>
            <w:szCs w:val="24"/>
          </w:rPr>
          <w:fldChar w:fldCharType="begin"/>
        </w:r>
        <w:r w:rsidRPr="0090641F">
          <w:rPr>
            <w:rFonts w:ascii="PT Astra Serif" w:hAnsi="PT Astra Serif"/>
            <w:sz w:val="24"/>
            <w:szCs w:val="24"/>
          </w:rPr>
          <w:instrText>PAGE   \* MERGEFORMAT</w:instrText>
        </w:r>
        <w:r w:rsidRPr="0090641F">
          <w:rPr>
            <w:rFonts w:ascii="PT Astra Serif" w:hAnsi="PT Astra Serif"/>
            <w:sz w:val="24"/>
            <w:szCs w:val="24"/>
          </w:rPr>
          <w:fldChar w:fldCharType="separate"/>
        </w:r>
        <w:r w:rsidR="0020125A">
          <w:rPr>
            <w:rFonts w:ascii="PT Astra Serif" w:hAnsi="PT Astra Serif"/>
            <w:noProof/>
            <w:sz w:val="24"/>
            <w:szCs w:val="24"/>
          </w:rPr>
          <w:t>20</w:t>
        </w:r>
        <w:r w:rsidRPr="0090641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autoHyphenation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E19EE"/>
    <w:rsid w:val="001E6E19"/>
    <w:rsid w:val="001E75E7"/>
    <w:rsid w:val="001F7C08"/>
    <w:rsid w:val="0020125A"/>
    <w:rsid w:val="00207F04"/>
    <w:rsid w:val="0021453E"/>
    <w:rsid w:val="00221B38"/>
    <w:rsid w:val="00254F31"/>
    <w:rsid w:val="002612EE"/>
    <w:rsid w:val="00285EF8"/>
    <w:rsid w:val="002A5AAE"/>
    <w:rsid w:val="002A6025"/>
    <w:rsid w:val="002B79B8"/>
    <w:rsid w:val="00302D8C"/>
    <w:rsid w:val="00305316"/>
    <w:rsid w:val="0032063D"/>
    <w:rsid w:val="00325921"/>
    <w:rsid w:val="00335AA6"/>
    <w:rsid w:val="003412C0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E6039"/>
    <w:rsid w:val="005F3331"/>
    <w:rsid w:val="005F7506"/>
    <w:rsid w:val="00606D90"/>
    <w:rsid w:val="006157F6"/>
    <w:rsid w:val="00620D38"/>
    <w:rsid w:val="00651980"/>
    <w:rsid w:val="006765FC"/>
    <w:rsid w:val="00691842"/>
    <w:rsid w:val="006B5A7A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7F06BB"/>
    <w:rsid w:val="008128DC"/>
    <w:rsid w:val="0082256A"/>
    <w:rsid w:val="008306CB"/>
    <w:rsid w:val="00832E8C"/>
    <w:rsid w:val="008418EF"/>
    <w:rsid w:val="008542C2"/>
    <w:rsid w:val="00890FC9"/>
    <w:rsid w:val="008E1DB9"/>
    <w:rsid w:val="00901816"/>
    <w:rsid w:val="0090641F"/>
    <w:rsid w:val="009717C7"/>
    <w:rsid w:val="009738C3"/>
    <w:rsid w:val="00975F46"/>
    <w:rsid w:val="00986B0E"/>
    <w:rsid w:val="009A4C0B"/>
    <w:rsid w:val="009D001C"/>
    <w:rsid w:val="009D7DDA"/>
    <w:rsid w:val="00A052DD"/>
    <w:rsid w:val="00A24EC5"/>
    <w:rsid w:val="00AC0775"/>
    <w:rsid w:val="00AF3926"/>
    <w:rsid w:val="00B22726"/>
    <w:rsid w:val="00B336B6"/>
    <w:rsid w:val="00B70F65"/>
    <w:rsid w:val="00BC0B37"/>
    <w:rsid w:val="00BC1B67"/>
    <w:rsid w:val="00BF0235"/>
    <w:rsid w:val="00C0277B"/>
    <w:rsid w:val="00C06BE4"/>
    <w:rsid w:val="00C56022"/>
    <w:rsid w:val="00C6211D"/>
    <w:rsid w:val="00CC3EF5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3490"/>
    <w:rsid w:val="00E25454"/>
    <w:rsid w:val="00E35EAF"/>
    <w:rsid w:val="00E4377F"/>
    <w:rsid w:val="00E717ED"/>
    <w:rsid w:val="00E73EB2"/>
    <w:rsid w:val="00E82716"/>
    <w:rsid w:val="00E837AC"/>
    <w:rsid w:val="00E877C8"/>
    <w:rsid w:val="00EA1EBE"/>
    <w:rsid w:val="00ED1125"/>
    <w:rsid w:val="00EF4776"/>
    <w:rsid w:val="00F6197B"/>
    <w:rsid w:val="00F6334C"/>
    <w:rsid w:val="00F94BFA"/>
    <w:rsid w:val="00FB6A58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1425E-A793-4287-98FA-163E9641A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20</Pages>
  <Words>6060</Words>
  <Characters>34545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Хохлова Анна Юрьевна</cp:lastModifiedBy>
  <cp:revision>29</cp:revision>
  <cp:lastPrinted>2023-11-24T10:22:00Z</cp:lastPrinted>
  <dcterms:created xsi:type="dcterms:W3CDTF">2023-12-27T07:06:00Z</dcterms:created>
  <dcterms:modified xsi:type="dcterms:W3CDTF">2024-08-30T10:04:00Z</dcterms:modified>
</cp:coreProperties>
</file>